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B4DBD" w:rsidRDefault="009A32CA" w:rsidP="00CB4DBD">
      <w:pPr>
        <w:pStyle w:val="a6"/>
        <w:spacing w:after="0"/>
        <w:ind w:left="0" w:firstLine="0"/>
        <w:jc w:val="right"/>
        <w:rPr>
          <w:rFonts w:cs="Tahoma"/>
          <w:i/>
          <w:szCs w:val="20"/>
        </w:rPr>
      </w:pPr>
      <w:r w:rsidRPr="00CB4DBD">
        <w:rPr>
          <w:rFonts w:cs="Tahoma"/>
          <w:i/>
          <w:szCs w:val="20"/>
        </w:rPr>
        <w:t xml:space="preserve">Приложение №4 к Документации </w:t>
      </w:r>
      <w:r w:rsidR="00530802" w:rsidRPr="00CB4DBD">
        <w:rPr>
          <w:rFonts w:cs="Tahoma"/>
          <w:i/>
          <w:szCs w:val="20"/>
        </w:rPr>
        <w:t>о закупке</w:t>
      </w:r>
    </w:p>
    <w:p w:rsidR="009A32CA" w:rsidRPr="00CB4DBD" w:rsidRDefault="009A32CA" w:rsidP="00CB4DBD">
      <w:pPr>
        <w:pStyle w:val="a6"/>
        <w:spacing w:after="0"/>
        <w:ind w:firstLine="0"/>
        <w:jc w:val="right"/>
        <w:rPr>
          <w:rFonts w:cs="Tahoma"/>
          <w:i/>
          <w:szCs w:val="20"/>
        </w:rPr>
      </w:pPr>
      <w:r w:rsidRPr="00CB4DBD">
        <w:rPr>
          <w:rFonts w:cs="Tahoma"/>
          <w:i/>
          <w:szCs w:val="20"/>
        </w:rPr>
        <w:t xml:space="preserve"> </w:t>
      </w:r>
    </w:p>
    <w:p w:rsidR="009A32CA" w:rsidRPr="00CB4DBD" w:rsidRDefault="009A32CA" w:rsidP="00CB4DBD">
      <w:pPr>
        <w:spacing w:after="0" w:line="240" w:lineRule="auto"/>
        <w:jc w:val="center"/>
        <w:rPr>
          <w:rFonts w:cs="Tahoma"/>
          <w:b/>
        </w:rPr>
      </w:pPr>
      <w:r w:rsidRPr="00CB4DBD">
        <w:rPr>
          <w:rFonts w:cs="Tahoma"/>
          <w:b/>
        </w:rPr>
        <w:t xml:space="preserve">Сведения о начальной (максимальной) цене единицы каждого товара, работы, услуги, </w:t>
      </w:r>
      <w:r w:rsidR="00CB4DBD" w:rsidRPr="00CB4DBD">
        <w:rPr>
          <w:rFonts w:cs="Tahoma"/>
          <w:b/>
        </w:rPr>
        <w:t>являющихся предметом</w:t>
      </w:r>
      <w:r w:rsidRPr="00CB4DBD">
        <w:rPr>
          <w:rFonts w:cs="Tahoma"/>
          <w:b/>
        </w:rPr>
        <w:t xml:space="preserve"> закупки</w:t>
      </w:r>
    </w:p>
    <w:p w:rsidR="00E76AE1" w:rsidRPr="00CB4DBD" w:rsidRDefault="00E76AE1" w:rsidP="00CB4DBD">
      <w:pPr>
        <w:spacing w:after="0" w:line="240" w:lineRule="auto"/>
        <w:rPr>
          <w:rFonts w:cs="Tahoma"/>
          <w:b/>
        </w:rPr>
      </w:pPr>
    </w:p>
    <w:tbl>
      <w:tblPr>
        <w:tblW w:w="156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985"/>
        <w:gridCol w:w="1134"/>
        <w:gridCol w:w="4961"/>
        <w:gridCol w:w="426"/>
        <w:gridCol w:w="1275"/>
        <w:gridCol w:w="12"/>
        <w:gridCol w:w="555"/>
        <w:gridCol w:w="37"/>
        <w:gridCol w:w="1523"/>
        <w:gridCol w:w="37"/>
        <w:gridCol w:w="530"/>
        <w:gridCol w:w="37"/>
        <w:gridCol w:w="1380"/>
        <w:gridCol w:w="37"/>
      </w:tblGrid>
      <w:tr w:rsidR="000C2112" w:rsidRPr="00CB4DBD" w:rsidTr="00857ABF">
        <w:trPr>
          <w:gridAfter w:val="1"/>
          <w:wAfter w:w="37" w:type="dxa"/>
          <w:trHeight w:val="20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№ п/п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color w:val="000000" w:themeColor="text1"/>
                <w:sz w:val="19"/>
                <w:szCs w:val="19"/>
              </w:rPr>
            </w:pPr>
            <w:r w:rsidRPr="000C2112">
              <w:rPr>
                <w:rFonts w:eastAsia="Times New Roman" w:cs="Tahoma"/>
                <w:b/>
                <w:color w:val="000000" w:themeColor="text1"/>
                <w:sz w:val="19"/>
                <w:szCs w:val="19"/>
              </w:rPr>
              <w:t>Код</w:t>
            </w:r>
            <w:r w:rsidRPr="000C2112">
              <w:rPr>
                <w:rFonts w:eastAsia="Times New Roman" w:cs="Tahoma"/>
                <w:b/>
                <w:color w:val="000000" w:themeColor="text1"/>
                <w:sz w:val="19"/>
                <w:szCs w:val="19"/>
              </w:rPr>
              <w:br/>
              <w:t>ОКПД2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color w:val="000000" w:themeColor="text1"/>
                <w:sz w:val="19"/>
                <w:szCs w:val="19"/>
              </w:rPr>
            </w:pPr>
            <w:r w:rsidRPr="000C2112">
              <w:rPr>
                <w:rFonts w:eastAsia="Times New Roman" w:cs="Tahoma"/>
                <w:b/>
                <w:color w:val="000000" w:themeColor="text1"/>
                <w:sz w:val="19"/>
                <w:szCs w:val="19"/>
              </w:rPr>
              <w:t xml:space="preserve">Мера по предоставлению национального режима </w:t>
            </w:r>
            <w:r w:rsidR="003A052B">
              <w:rPr>
                <w:rFonts w:eastAsia="Times New Roman" w:cs="Tahoma"/>
                <w:b/>
                <w:color w:val="000000" w:themeColor="text1"/>
                <w:sz w:val="19"/>
                <w:szCs w:val="19"/>
              </w:rPr>
              <w:br/>
            </w:r>
            <w:r w:rsidRPr="000C2112">
              <w:rPr>
                <w:rFonts w:eastAsia="Times New Roman" w:cs="Tahoma"/>
                <w:b/>
                <w:color w:val="000000" w:themeColor="text1"/>
                <w:sz w:val="19"/>
                <w:szCs w:val="19"/>
              </w:rPr>
              <w:t>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Характеристика продукции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C76" w:rsidRPr="000C2112" w:rsidRDefault="00BE1C76" w:rsidP="000C2112">
            <w:pPr>
              <w:spacing w:after="0" w:line="240" w:lineRule="auto"/>
              <w:ind w:left="-107" w:right="-120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Начальная (максимальная) цена единицы товара, рублей</w:t>
            </w:r>
            <w:r w:rsidRPr="000C2112">
              <w:rPr>
                <w:rFonts w:eastAsia="Times New Roman" w:cs="Tahoma"/>
                <w:b/>
                <w:sz w:val="19"/>
                <w:szCs w:val="19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АО «</w:t>
            </w:r>
            <w:proofErr w:type="spellStart"/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ЭнергосбыТ</w:t>
            </w:r>
            <w:proofErr w:type="spellEnd"/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 xml:space="preserve"> Плюс»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 xml:space="preserve">АО "Коми </w:t>
            </w:r>
            <w:proofErr w:type="spellStart"/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энергосбытовая</w:t>
            </w:r>
            <w:proofErr w:type="spellEnd"/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 xml:space="preserve"> компания"</w:t>
            </w:r>
          </w:p>
        </w:tc>
      </w:tr>
      <w:tr w:rsidR="007678D5" w:rsidRPr="00CB4DBD" w:rsidTr="00857ABF">
        <w:trPr>
          <w:gridAfter w:val="1"/>
          <w:wAfter w:w="37" w:type="dxa"/>
          <w:trHeight w:val="20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Наименование закупаемого товара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Кол-во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sz w:val="19"/>
                <w:szCs w:val="19"/>
                <w:lang w:eastAsia="ru-RU"/>
              </w:rPr>
              <w:t>Сумма по позиции, рублей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Кол-во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76" w:rsidRPr="000C2112" w:rsidRDefault="00BE1C76" w:rsidP="00CB4DBD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sz w:val="19"/>
                <w:szCs w:val="19"/>
                <w:lang w:eastAsia="ru-RU"/>
              </w:rPr>
              <w:t>Сумма по позиции, рублей</w:t>
            </w:r>
          </w:p>
        </w:tc>
      </w:tr>
      <w:tr w:rsidR="00857ABF" w:rsidRPr="00CB4DBD" w:rsidTr="00857ABF">
        <w:trPr>
          <w:gridAfter w:val="1"/>
          <w:wAfter w:w="37" w:type="dxa"/>
          <w:trHeight w:val="5070"/>
        </w:trPr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857ABF" w:rsidRPr="00CB4DBD" w:rsidRDefault="00857ABF" w:rsidP="000C211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B4DBD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7ABF" w:rsidRPr="00CB4DBD" w:rsidRDefault="00857ABF" w:rsidP="000C211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>26.20.17.110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7ABF" w:rsidRDefault="00857ABF" w:rsidP="0039029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cs="Tahoma"/>
              </w:rPr>
            </w:pPr>
            <w:r>
              <w:rPr>
                <w:rFonts w:cs="Tahoma"/>
              </w:rPr>
              <w:t>Ограничение</w:t>
            </w:r>
          </w:p>
          <w:p w:rsidR="00857ABF" w:rsidRPr="00CB4DBD" w:rsidRDefault="00857ABF" w:rsidP="00390299">
            <w:pPr>
              <w:spacing w:after="0" w:line="240" w:lineRule="auto"/>
              <w:ind w:right="-108"/>
              <w:rPr>
                <w:rFonts w:eastAsia="Times New Roman" w:cs="Tahoma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ABF" w:rsidRPr="00CB4DBD" w:rsidRDefault="00857ABF" w:rsidP="00355D50">
            <w:pPr>
              <w:spacing w:after="0" w:line="240" w:lineRule="auto"/>
              <w:ind w:right="-126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Монитор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ABF" w:rsidRPr="007678D5" w:rsidRDefault="00857ABF" w:rsidP="0035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</w:rPr>
            </w:pPr>
            <w:r w:rsidRPr="007678D5">
              <w:rPr>
                <w:rFonts w:eastAsia="Times New Roman" w:cs="Tahoma"/>
              </w:rPr>
              <w:t>Тип: LCD-монитор</w:t>
            </w:r>
          </w:p>
          <w:p w:rsidR="00857ABF" w:rsidRPr="007678D5" w:rsidRDefault="00857ABF" w:rsidP="0035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  <w:b/>
              </w:rPr>
            </w:pPr>
            <w:r w:rsidRPr="007678D5">
              <w:rPr>
                <w:rFonts w:eastAsia="Times New Roman" w:cs="Tahoma"/>
                <w:b/>
              </w:rPr>
              <w:t>Матрица:</w:t>
            </w:r>
          </w:p>
          <w:p w:rsidR="00857ABF" w:rsidRPr="007678D5" w:rsidRDefault="00857ABF" w:rsidP="0035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</w:rPr>
            </w:pPr>
            <w:r w:rsidRPr="007678D5">
              <w:rPr>
                <w:rFonts w:eastAsia="Times New Roman" w:cs="Tahoma"/>
              </w:rPr>
              <w:t xml:space="preserve">Тип дисплея Матрица </w:t>
            </w:r>
            <w:r w:rsidRPr="007678D5">
              <w:rPr>
                <w:rFonts w:eastAsia="Times New Roman" w:cs="Tahoma"/>
                <w:lang w:val="en-US"/>
              </w:rPr>
              <w:t>IPS</w:t>
            </w:r>
            <w:r w:rsidRPr="007678D5">
              <w:rPr>
                <w:rFonts w:eastAsia="Times New Roman" w:cs="Tahoma"/>
              </w:rPr>
              <w:t>, антибликовое покрытие;</w:t>
            </w:r>
          </w:p>
          <w:p w:rsidR="00857ABF" w:rsidRPr="007678D5" w:rsidRDefault="00857ABF" w:rsidP="0035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</w:rPr>
            </w:pPr>
            <w:r w:rsidRPr="007678D5">
              <w:rPr>
                <w:rFonts w:eastAsia="Times New Roman" w:cs="Tahoma"/>
              </w:rPr>
              <w:t>Диагональ не менее 23,8" (60,45см.), соотношение сторон 16:9</w:t>
            </w:r>
          </w:p>
          <w:p w:rsidR="00857ABF" w:rsidRPr="007678D5" w:rsidRDefault="00857ABF" w:rsidP="0035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</w:rPr>
            </w:pPr>
            <w:r w:rsidRPr="007678D5">
              <w:rPr>
                <w:rFonts w:eastAsia="Times New Roman" w:cs="Tahoma"/>
              </w:rPr>
              <w:t>Яркость не менее 300 кд/м2</w:t>
            </w:r>
          </w:p>
          <w:p w:rsidR="00857ABF" w:rsidRPr="007678D5" w:rsidRDefault="00857ABF" w:rsidP="0035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</w:rPr>
            </w:pPr>
            <w:r w:rsidRPr="007678D5">
              <w:rPr>
                <w:rFonts w:eastAsia="Times New Roman" w:cs="Tahoma"/>
              </w:rPr>
              <w:t>Контрастность (статическая) не менее 1000:1</w:t>
            </w:r>
          </w:p>
          <w:p w:rsidR="00857ABF" w:rsidRPr="007678D5" w:rsidRDefault="00857ABF" w:rsidP="0035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</w:rPr>
            </w:pPr>
            <w:r w:rsidRPr="007678D5">
              <w:rPr>
                <w:rFonts w:eastAsia="Times New Roman" w:cs="Tahoma"/>
              </w:rPr>
              <w:t xml:space="preserve">Время отклика не более 7 </w:t>
            </w:r>
            <w:proofErr w:type="spellStart"/>
            <w:r w:rsidRPr="007678D5">
              <w:rPr>
                <w:rFonts w:eastAsia="Times New Roman" w:cs="Tahoma"/>
              </w:rPr>
              <w:t>мс</w:t>
            </w:r>
            <w:proofErr w:type="spellEnd"/>
            <w:r w:rsidRPr="007678D5">
              <w:rPr>
                <w:rFonts w:eastAsia="Times New Roman" w:cs="Tahoma"/>
              </w:rPr>
              <w:t xml:space="preserve"> </w:t>
            </w:r>
          </w:p>
          <w:p w:rsidR="00857ABF" w:rsidRPr="007678D5" w:rsidRDefault="00857ABF" w:rsidP="0035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</w:rPr>
            </w:pPr>
            <w:r w:rsidRPr="007678D5">
              <w:rPr>
                <w:rFonts w:eastAsia="Times New Roman" w:cs="Tahoma"/>
              </w:rPr>
              <w:t xml:space="preserve">Разрешение не менее 1920 X 1080; </w:t>
            </w:r>
          </w:p>
          <w:p w:rsidR="00857ABF" w:rsidRPr="007678D5" w:rsidRDefault="00857ABF" w:rsidP="0035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</w:rPr>
            </w:pPr>
            <w:r w:rsidRPr="007678D5">
              <w:rPr>
                <w:rFonts w:eastAsia="Times New Roman" w:cs="Tahoma"/>
              </w:rPr>
              <w:t>Угол обзора не менее 178° по горизонтали, 178° по вертикали</w:t>
            </w:r>
          </w:p>
          <w:p w:rsidR="00857ABF" w:rsidRPr="007678D5" w:rsidRDefault="00857ABF" w:rsidP="0035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  <w:b/>
              </w:rPr>
            </w:pPr>
            <w:r w:rsidRPr="007678D5">
              <w:rPr>
                <w:rFonts w:eastAsia="Times New Roman" w:cs="Tahoma"/>
                <w:b/>
              </w:rPr>
              <w:t>Прочее:</w:t>
            </w:r>
          </w:p>
          <w:p w:rsidR="00857ABF" w:rsidRPr="007678D5" w:rsidRDefault="00857ABF" w:rsidP="0035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</w:rPr>
            </w:pPr>
            <w:r w:rsidRPr="007678D5">
              <w:rPr>
                <w:rFonts w:eastAsia="Times New Roman" w:cs="Tahoma"/>
              </w:rPr>
              <w:t xml:space="preserve">Наличие регулировки наклона экрана </w:t>
            </w:r>
          </w:p>
          <w:p w:rsidR="00857ABF" w:rsidRPr="007678D5" w:rsidRDefault="00857ABF" w:rsidP="0035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</w:rPr>
            </w:pPr>
            <w:r w:rsidRPr="007678D5">
              <w:rPr>
                <w:rFonts w:eastAsia="Times New Roman" w:cs="Tahoma"/>
              </w:rPr>
              <w:t>Наличие регулировки высоты экрана</w:t>
            </w:r>
          </w:p>
          <w:p w:rsidR="00857ABF" w:rsidRPr="007678D5" w:rsidRDefault="00857ABF" w:rsidP="0035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</w:rPr>
            </w:pPr>
            <w:r w:rsidRPr="007678D5">
              <w:rPr>
                <w:rFonts w:eastAsia="Times New Roman" w:cs="Tahoma"/>
              </w:rPr>
              <w:t xml:space="preserve">Наличие органайзера для прокладки кабелей </w:t>
            </w:r>
            <w:r>
              <w:rPr>
                <w:rFonts w:eastAsia="Times New Roman" w:cs="Tahoma"/>
              </w:rPr>
              <w:br/>
            </w:r>
            <w:r w:rsidRPr="007678D5">
              <w:rPr>
                <w:rFonts w:eastAsia="Times New Roman" w:cs="Tahoma"/>
              </w:rPr>
              <w:t>в подставке монитора</w:t>
            </w:r>
          </w:p>
          <w:p w:rsidR="00857ABF" w:rsidRPr="00CB4DBD" w:rsidRDefault="00857ABF" w:rsidP="00355D50">
            <w:pPr>
              <w:spacing w:after="0" w:line="240" w:lineRule="auto"/>
              <w:ind w:right="-126"/>
              <w:rPr>
                <w:rFonts w:eastAsia="Times New Roman" w:cs="Tahoma"/>
                <w:lang w:eastAsia="ru-RU"/>
              </w:rPr>
            </w:pPr>
            <w:r w:rsidRPr="007678D5">
              <w:rPr>
                <w:rFonts w:eastAsia="Times New Roman" w:cs="Tahoma"/>
              </w:rPr>
              <w:t xml:space="preserve">Наличие цифрового </w:t>
            </w:r>
            <w:proofErr w:type="spellStart"/>
            <w:r w:rsidRPr="007678D5">
              <w:rPr>
                <w:rFonts w:eastAsia="Times New Roman" w:cs="Tahoma"/>
              </w:rPr>
              <w:t>видеоразъема</w:t>
            </w:r>
            <w:proofErr w:type="spellEnd"/>
            <w:r w:rsidRPr="007678D5">
              <w:rPr>
                <w:rFonts w:eastAsia="Times New Roman" w:cs="Tahoma"/>
              </w:rPr>
              <w:t xml:space="preserve"> </w:t>
            </w:r>
            <w:r w:rsidRPr="007678D5">
              <w:rPr>
                <w:rFonts w:eastAsia="Times New Roman" w:cs="Tahoma"/>
                <w:lang w:val="en-US"/>
              </w:rPr>
              <w:t>HDMI</w:t>
            </w:r>
            <w:r w:rsidRPr="007678D5">
              <w:rPr>
                <w:rFonts w:eastAsia="Times New Roman" w:cs="Tahoma"/>
              </w:rPr>
              <w:t xml:space="preserve"> или </w:t>
            </w:r>
            <w:proofErr w:type="spellStart"/>
            <w:r w:rsidRPr="007678D5">
              <w:rPr>
                <w:rFonts w:eastAsia="Times New Roman" w:cs="Tahoma"/>
              </w:rPr>
              <w:t>DisplayPort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ABF" w:rsidRPr="00CB4DBD" w:rsidRDefault="00857ABF" w:rsidP="000C211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7ABF" w:rsidRPr="00CB4DBD" w:rsidRDefault="00857ABF" w:rsidP="007678D5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lang w:eastAsia="ru-RU"/>
              </w:rPr>
              <w:t>18 700,00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7ABF" w:rsidRPr="00CB4DBD" w:rsidRDefault="00857ABF" w:rsidP="007678D5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152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7ABF" w:rsidRPr="00CB4DBD" w:rsidRDefault="00857ABF" w:rsidP="007678D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2 842 400,00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7ABF" w:rsidRPr="00CB4DBD" w:rsidRDefault="00857ABF" w:rsidP="007678D5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7ABF" w:rsidRPr="00CB4DBD" w:rsidRDefault="00857ABF" w:rsidP="007678D5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355 300,00</w:t>
            </w:r>
          </w:p>
        </w:tc>
      </w:tr>
      <w:tr w:rsidR="00857ABF" w:rsidRPr="00CB4DBD" w:rsidTr="00857ABF">
        <w:trPr>
          <w:gridAfter w:val="1"/>
          <w:wAfter w:w="37" w:type="dxa"/>
          <w:trHeight w:val="986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57ABF" w:rsidRPr="00CB4DBD" w:rsidRDefault="00857ABF" w:rsidP="000C211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B4DBD">
              <w:rPr>
                <w:rFonts w:eastAsia="Times New Roman" w:cs="Tahoma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7ABF" w:rsidRPr="00390299" w:rsidRDefault="00857ABF" w:rsidP="00390299">
            <w:pPr>
              <w:spacing w:after="0" w:line="240" w:lineRule="auto"/>
              <w:ind w:left="-105" w:right="-126"/>
              <w:jc w:val="center"/>
              <w:rPr>
                <w:rFonts w:cs="Tahoma"/>
              </w:rPr>
            </w:pPr>
            <w:r w:rsidRPr="00390299">
              <w:rPr>
                <w:rFonts w:cs="Tahoma"/>
              </w:rPr>
              <w:t>26.20.15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7ABF" w:rsidRDefault="00857ABF" w:rsidP="00857AB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cs="Tahoma"/>
              </w:rPr>
            </w:pPr>
            <w:r>
              <w:rPr>
                <w:rFonts w:cs="Tahoma"/>
              </w:rPr>
              <w:t xml:space="preserve">     </w:t>
            </w:r>
            <w:r>
              <w:rPr>
                <w:rFonts w:cs="Tahoma"/>
              </w:rPr>
              <w:t>Ограничение</w:t>
            </w:r>
          </w:p>
          <w:p w:rsidR="00857ABF" w:rsidRPr="00E11625" w:rsidRDefault="00857ABF" w:rsidP="00857ABF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</w:rPr>
            </w:pP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ABF" w:rsidRPr="00CB4DBD" w:rsidRDefault="00857ABF" w:rsidP="004208C6">
            <w:pPr>
              <w:spacing w:after="0" w:line="240" w:lineRule="auto"/>
              <w:ind w:right="-105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Системный блок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ABF" w:rsidRPr="007678D5" w:rsidRDefault="00857ABF" w:rsidP="00E4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  <w:b/>
              </w:rPr>
            </w:pPr>
            <w:r w:rsidRPr="007678D5">
              <w:rPr>
                <w:rFonts w:eastAsia="Times New Roman" w:cs="Tahoma"/>
                <w:b/>
              </w:rPr>
              <w:t>Процессор:</w:t>
            </w:r>
          </w:p>
          <w:p w:rsidR="00857ABF" w:rsidRPr="007678D5" w:rsidRDefault="00857ABF" w:rsidP="00E4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</w:rPr>
            </w:pPr>
            <w:r w:rsidRPr="007678D5">
              <w:rPr>
                <w:rFonts w:eastAsia="Times New Roman" w:cs="Tahoma"/>
              </w:rPr>
              <w:t>Процессор базовая частота функционирования не ниже 3.3 ГГц;</w:t>
            </w:r>
          </w:p>
          <w:p w:rsidR="00857ABF" w:rsidRPr="007678D5" w:rsidRDefault="00857ABF" w:rsidP="00E4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</w:rPr>
            </w:pPr>
            <w:r w:rsidRPr="007678D5">
              <w:rPr>
                <w:rFonts w:eastAsia="Times New Roman" w:cs="Tahoma"/>
              </w:rPr>
              <w:t>Объем кэш-памяти последнего уровня не менее 12 Мб;</w:t>
            </w:r>
          </w:p>
          <w:p w:rsidR="00857ABF" w:rsidRPr="007678D5" w:rsidRDefault="00857ABF" w:rsidP="00E4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</w:rPr>
            </w:pPr>
            <w:r w:rsidRPr="007678D5">
              <w:rPr>
                <w:rFonts w:eastAsia="Times New Roman" w:cs="Tahoma"/>
              </w:rPr>
              <w:t>кол-во ядер/потоков не менее 4/8;</w:t>
            </w:r>
          </w:p>
          <w:p w:rsidR="00857ABF" w:rsidRPr="007678D5" w:rsidRDefault="00857ABF" w:rsidP="00E4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  <w:b/>
              </w:rPr>
            </w:pPr>
            <w:r w:rsidRPr="007678D5">
              <w:rPr>
                <w:rFonts w:eastAsia="Times New Roman" w:cs="Tahoma"/>
                <w:b/>
              </w:rPr>
              <w:t>Оперативная память: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>тип памяти не ниже DDR4;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>частота</w:t>
            </w:r>
            <w:r>
              <w:rPr>
                <w:rFonts w:eastAsia="Times New Roman" w:cs="Tahoma"/>
                <w:color w:val="000000"/>
                <w:lang w:eastAsia="ru-RU"/>
              </w:rPr>
              <w:t xml:space="preserve"> функционирования не менее 3200</w:t>
            </w:r>
            <w:r w:rsidRPr="007678D5">
              <w:rPr>
                <w:rFonts w:eastAsia="Times New Roman" w:cs="Tahoma"/>
                <w:color w:val="000000"/>
                <w:lang w:eastAsia="ru-RU"/>
              </w:rPr>
              <w:t>МГц;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>объем памяти не менее 16Гб;</w:t>
            </w:r>
          </w:p>
          <w:p w:rsidR="00857ABF" w:rsidRPr="007678D5" w:rsidRDefault="00857ABF" w:rsidP="00E4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  <w:b/>
              </w:rPr>
            </w:pPr>
            <w:r w:rsidRPr="007678D5">
              <w:rPr>
                <w:rFonts w:eastAsia="Times New Roman" w:cs="Tahoma"/>
                <w:b/>
              </w:rPr>
              <w:t>Хранение информации:</w:t>
            </w:r>
          </w:p>
          <w:p w:rsidR="00857ABF" w:rsidRPr="007678D5" w:rsidRDefault="00857ABF" w:rsidP="00E4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</w:rPr>
            </w:pPr>
            <w:r w:rsidRPr="007678D5">
              <w:rPr>
                <w:rFonts w:eastAsia="Times New Roman" w:cs="Tahoma"/>
              </w:rPr>
              <w:t xml:space="preserve">Твердотельный накопитель, емкость не менее 512 </w:t>
            </w:r>
            <w:proofErr w:type="spellStart"/>
            <w:r w:rsidRPr="007678D5">
              <w:rPr>
                <w:rFonts w:eastAsia="Times New Roman" w:cs="Tahoma"/>
              </w:rPr>
              <w:t>Gb</w:t>
            </w:r>
            <w:proofErr w:type="spellEnd"/>
            <w:r w:rsidRPr="007678D5">
              <w:rPr>
                <w:rFonts w:eastAsia="Times New Roman" w:cs="Tahoma"/>
              </w:rPr>
              <w:t xml:space="preserve"> тип подключения M2 с поддержкой </w:t>
            </w:r>
            <w:r w:rsidRPr="007678D5">
              <w:rPr>
                <w:rFonts w:eastAsia="Times New Roman" w:cs="Tahoma"/>
                <w:lang w:val="en-US"/>
              </w:rPr>
              <w:t>NVME</w:t>
            </w:r>
            <w:r w:rsidRPr="007678D5">
              <w:rPr>
                <w:rFonts w:eastAsia="Times New Roman" w:cs="Tahoma"/>
              </w:rPr>
              <w:t xml:space="preserve">, </w:t>
            </w:r>
            <w:r w:rsidRPr="007678D5">
              <w:rPr>
                <w:rFonts w:eastAsia="Times New Roman" w:cs="Tahoma"/>
                <w:lang w:val="en-US"/>
              </w:rPr>
              <w:t>TBW</w:t>
            </w:r>
            <w:r w:rsidRPr="007678D5">
              <w:rPr>
                <w:rFonts w:eastAsia="Times New Roman" w:cs="Tahoma"/>
              </w:rPr>
              <w:t xml:space="preserve"> не менее 400 </w:t>
            </w:r>
            <w:r w:rsidRPr="007678D5">
              <w:rPr>
                <w:rFonts w:eastAsia="Times New Roman" w:cs="Tahoma"/>
                <w:lang w:val="en-US"/>
              </w:rPr>
              <w:t>Tb</w:t>
            </w:r>
            <w:r w:rsidRPr="007678D5">
              <w:rPr>
                <w:rFonts w:eastAsia="Times New Roman" w:cs="Tahoma"/>
              </w:rPr>
              <w:t>;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b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b/>
                <w:color w:val="000000"/>
                <w:lang w:eastAsia="ru-RU"/>
              </w:rPr>
              <w:t>Материнская плата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 xml:space="preserve">Возможность увеличения оперативной </w:t>
            </w:r>
            <w:r>
              <w:rPr>
                <w:rFonts w:eastAsia="Times New Roman" w:cs="Tahoma"/>
                <w:color w:val="000000"/>
                <w:lang w:eastAsia="ru-RU"/>
              </w:rPr>
              <w:br/>
            </w:r>
            <w:r w:rsidRPr="007678D5">
              <w:rPr>
                <w:rFonts w:eastAsia="Times New Roman" w:cs="Tahoma"/>
                <w:color w:val="000000"/>
                <w:lang w:eastAsia="ru-RU"/>
              </w:rPr>
              <w:t>памяти до 32 Гбайт;</w:t>
            </w:r>
          </w:p>
          <w:p w:rsidR="00857ABF" w:rsidRPr="007678D5" w:rsidRDefault="00857ABF" w:rsidP="00E4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</w:rPr>
            </w:pPr>
            <w:r w:rsidRPr="007678D5">
              <w:rPr>
                <w:rFonts w:eastAsiaTheme="minorEastAsia" w:cs="Tahoma"/>
                <w:color w:val="000000"/>
                <w:lang w:eastAsia="ru-RU"/>
              </w:rPr>
              <w:t>Слоты для памяти - не менее 1 свободного слота</w:t>
            </w:r>
            <w:r w:rsidRPr="007678D5">
              <w:rPr>
                <w:rFonts w:eastAsia="Times New Roman" w:cs="Tahoma"/>
              </w:rPr>
              <w:t xml:space="preserve"> 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bCs/>
                <w:color w:val="000000"/>
                <w:lang w:eastAsia="ru-RU"/>
              </w:rPr>
              <w:t>Внутренние интерфейсы: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>не менее 1 слота M.2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>наличие не менее 1 свободного слота для оперативной памяти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bCs/>
                <w:color w:val="000000"/>
                <w:lang w:eastAsia="ru-RU"/>
              </w:rPr>
              <w:t>Сетевой контроллер: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 xml:space="preserve">Интегрированный 10/100/1000 </w:t>
            </w:r>
            <w:proofErr w:type="spellStart"/>
            <w:r w:rsidRPr="007678D5">
              <w:rPr>
                <w:rFonts w:eastAsia="Times New Roman" w:cs="Tahoma"/>
                <w:color w:val="000000"/>
                <w:lang w:eastAsia="ru-RU"/>
              </w:rPr>
              <w:t>Mbit</w:t>
            </w:r>
            <w:proofErr w:type="spellEnd"/>
            <w:r w:rsidRPr="007678D5">
              <w:rPr>
                <w:rFonts w:eastAsia="Times New Roman" w:cs="Tahoma"/>
                <w:color w:val="000000"/>
                <w:lang w:eastAsia="ru-RU"/>
              </w:rPr>
              <w:t>/s;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lastRenderedPageBreak/>
              <w:t xml:space="preserve">Беспроводной адаптер с поддержкой протоколов a/b/g/n и </w:t>
            </w:r>
            <w:proofErr w:type="spellStart"/>
            <w:r w:rsidRPr="007678D5">
              <w:rPr>
                <w:rFonts w:eastAsia="Times New Roman" w:cs="Tahoma"/>
                <w:color w:val="000000"/>
                <w:lang w:eastAsia="ru-RU"/>
              </w:rPr>
              <w:t>Bluetooth</w:t>
            </w:r>
            <w:proofErr w:type="spellEnd"/>
            <w:r w:rsidRPr="007678D5">
              <w:rPr>
                <w:rFonts w:eastAsia="Times New Roman" w:cs="Tahoma"/>
                <w:color w:val="000000"/>
                <w:lang w:eastAsia="ru-RU"/>
              </w:rPr>
              <w:t>;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bCs/>
                <w:color w:val="000000"/>
                <w:lang w:eastAsia="ru-RU"/>
              </w:rPr>
              <w:t>Звуковой адаптер: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>HD, Интегрированный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bCs/>
                <w:color w:val="000000"/>
                <w:lang w:eastAsia="ru-RU"/>
              </w:rPr>
              <w:t>Стандартные порты ввода/вывода: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>Наличие портов: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 xml:space="preserve">Не менее 5 встроенных портов USB </w:t>
            </w:r>
            <w:r w:rsidRPr="007678D5">
              <w:rPr>
                <w:rFonts w:eastAsia="Times New Roman" w:cs="Tahoma"/>
                <w:color w:val="000000"/>
                <w:lang w:val="en-US" w:eastAsia="ru-RU"/>
              </w:rPr>
              <w:t>Type</w:t>
            </w:r>
            <w:r w:rsidRPr="007678D5">
              <w:rPr>
                <w:rFonts w:eastAsia="Times New Roman" w:cs="Tahoma"/>
                <w:color w:val="000000"/>
                <w:lang w:eastAsia="ru-RU"/>
              </w:rPr>
              <w:t xml:space="preserve"> </w:t>
            </w:r>
            <w:r w:rsidRPr="007678D5">
              <w:rPr>
                <w:rFonts w:eastAsia="Times New Roman" w:cs="Tahoma"/>
                <w:color w:val="000000"/>
                <w:lang w:val="en-US" w:eastAsia="ru-RU"/>
              </w:rPr>
              <w:t>A</w:t>
            </w:r>
            <w:r w:rsidRPr="007678D5">
              <w:rPr>
                <w:rFonts w:eastAsia="Times New Roman" w:cs="Tahoma"/>
                <w:color w:val="000000"/>
                <w:lang w:eastAsia="ru-RU"/>
              </w:rPr>
              <w:t xml:space="preserve"> версии 3.0 и выше;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>Не менее 1 встроенного видеовыхода </w:t>
            </w:r>
            <w:proofErr w:type="spellStart"/>
            <w:r w:rsidRPr="007678D5">
              <w:rPr>
                <w:rFonts w:eastAsia="Times New Roman" w:cs="Tahoma"/>
                <w:color w:val="000000"/>
                <w:lang w:eastAsia="ru-RU"/>
              </w:rPr>
              <w:t>DisplayPort</w:t>
            </w:r>
            <w:proofErr w:type="spellEnd"/>
            <w:r w:rsidRPr="007678D5">
              <w:rPr>
                <w:rFonts w:eastAsia="Times New Roman" w:cs="Tahoma"/>
                <w:color w:val="000000"/>
                <w:lang w:eastAsia="ru-RU"/>
              </w:rPr>
              <w:t xml:space="preserve"> версии не ниже 1.4;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>Не менее 1 встроенного видеовыхода HDMI версии не ниже 2.1;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>Не менее 1 встроенного разъема LAN RJ-45;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 xml:space="preserve">Наличие </w:t>
            </w:r>
            <w:proofErr w:type="spellStart"/>
            <w:r w:rsidRPr="007678D5">
              <w:rPr>
                <w:rFonts w:eastAsia="Times New Roman" w:cs="Tahoma"/>
                <w:color w:val="000000"/>
                <w:lang w:eastAsia="ru-RU"/>
              </w:rPr>
              <w:t>аудиоразъемов</w:t>
            </w:r>
            <w:proofErr w:type="spellEnd"/>
            <w:r w:rsidRPr="007678D5">
              <w:rPr>
                <w:rFonts w:eastAsia="Times New Roman" w:cs="Tahoma"/>
                <w:color w:val="000000"/>
                <w:lang w:eastAsia="ru-RU"/>
              </w:rPr>
              <w:t xml:space="preserve"> для подключения наушников и микрофона;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b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b/>
                <w:bCs/>
                <w:color w:val="000000"/>
                <w:lang w:eastAsia="ru-RU"/>
              </w:rPr>
              <w:t>Характеристики корпуса: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 xml:space="preserve">Тип корпуса </w:t>
            </w:r>
            <w:proofErr w:type="spellStart"/>
            <w:r w:rsidRPr="007678D5">
              <w:rPr>
                <w:rFonts w:eastAsia="Times New Roman" w:cs="Tahoma"/>
                <w:color w:val="000000"/>
                <w:lang w:eastAsia="ru-RU"/>
              </w:rPr>
              <w:t>неттоп</w:t>
            </w:r>
            <w:proofErr w:type="spellEnd"/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>Должна быть обеспечена возможность жесткого крепления корпуса системного блока на заднюю часть монитора, не ограничивая при этом регулировку монитора по высоте и повороту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 xml:space="preserve"> стандарт VESA должны поддерживать </w:t>
            </w:r>
            <w:r>
              <w:rPr>
                <w:rFonts w:eastAsia="Times New Roman" w:cs="Tahoma"/>
                <w:color w:val="000000"/>
                <w:lang w:eastAsia="ru-RU"/>
              </w:rPr>
              <w:br/>
            </w:r>
            <w:r w:rsidRPr="007678D5">
              <w:rPr>
                <w:rFonts w:eastAsia="Times New Roman" w:cs="Tahoma"/>
                <w:color w:val="000000"/>
                <w:lang w:eastAsia="ru-RU"/>
              </w:rPr>
              <w:t>монитор и системный блок;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 xml:space="preserve"> в комплекте с системным должен поставляться: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t>- кабель, соединяющий цифровые разъемы ввода/вывода изображения с системного блока на монитор без использования переходников</w:t>
            </w:r>
          </w:p>
          <w:p w:rsidR="00857ABF" w:rsidRPr="007678D5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color w:val="000000"/>
                <w:lang w:eastAsia="ru-RU"/>
              </w:rPr>
            </w:pPr>
            <w:r w:rsidRPr="007678D5">
              <w:rPr>
                <w:rFonts w:eastAsia="Times New Roman" w:cs="Tahoma"/>
                <w:color w:val="000000"/>
                <w:lang w:eastAsia="ru-RU"/>
              </w:rPr>
              <w:lastRenderedPageBreak/>
              <w:t>- кронштейн, обеспечивающий возможность крепления корпуса системного блока на заднюю часть монитора, не ограничивая при этом регулировку монитора по высоте и повороту</w:t>
            </w:r>
          </w:p>
          <w:p w:rsidR="00857ABF" w:rsidRPr="007678D5" w:rsidRDefault="00857ABF" w:rsidP="00E45367">
            <w:pPr>
              <w:tabs>
                <w:tab w:val="left" w:pos="360"/>
              </w:tabs>
              <w:autoSpaceDN w:val="0"/>
              <w:spacing w:after="0" w:line="240" w:lineRule="auto"/>
              <w:ind w:right="-126"/>
              <w:rPr>
                <w:rFonts w:eastAsiaTheme="minorEastAsia" w:cs="Tahoma"/>
                <w:bCs/>
                <w:color w:val="000000"/>
                <w:lang w:eastAsia="ru-RU"/>
              </w:rPr>
            </w:pPr>
            <w:r w:rsidRPr="007678D5">
              <w:rPr>
                <w:rFonts w:eastAsiaTheme="minorEastAsia" w:cs="Tahoma"/>
                <w:b/>
                <w:bCs/>
                <w:color w:val="000000"/>
                <w:lang w:eastAsia="ru-RU"/>
              </w:rPr>
              <w:t>Безопасность:</w:t>
            </w:r>
            <w:r w:rsidRPr="007678D5">
              <w:rPr>
                <w:rFonts w:eastAsiaTheme="minorEastAsia" w:cs="Tahoma"/>
                <w:lang w:eastAsia="ru-RU"/>
              </w:rPr>
              <w:t xml:space="preserve"> </w:t>
            </w:r>
            <w:r w:rsidRPr="007678D5">
              <w:rPr>
                <w:rFonts w:eastAsiaTheme="minorEastAsia" w:cs="Tahoma"/>
                <w:bCs/>
                <w:color w:val="000000"/>
                <w:lang w:eastAsia="ru-RU"/>
              </w:rPr>
              <w:t>обязательно наличие TPM/</w:t>
            </w:r>
            <w:proofErr w:type="spellStart"/>
            <w:r w:rsidRPr="007678D5">
              <w:rPr>
                <w:rFonts w:eastAsiaTheme="minorEastAsia" w:cs="Tahoma"/>
                <w:bCs/>
                <w:color w:val="000000"/>
                <w:lang w:eastAsia="ru-RU"/>
              </w:rPr>
              <w:t>fTPM</w:t>
            </w:r>
            <w:proofErr w:type="spellEnd"/>
            <w:r w:rsidRPr="007678D5">
              <w:rPr>
                <w:rFonts w:eastAsiaTheme="minorEastAsia" w:cs="Tahoma"/>
                <w:bCs/>
                <w:color w:val="000000"/>
                <w:lang w:eastAsia="ru-RU"/>
              </w:rPr>
              <w:t xml:space="preserve"> модуля</w:t>
            </w:r>
          </w:p>
          <w:p w:rsidR="00857ABF" w:rsidRPr="007678D5" w:rsidRDefault="00857ABF" w:rsidP="00E45367">
            <w:pPr>
              <w:tabs>
                <w:tab w:val="left" w:pos="360"/>
              </w:tabs>
              <w:autoSpaceDN w:val="0"/>
              <w:spacing w:after="0" w:line="240" w:lineRule="auto"/>
              <w:ind w:right="-126"/>
              <w:rPr>
                <w:rFonts w:eastAsiaTheme="minorEastAsia" w:cs="Tahoma"/>
                <w:b/>
                <w:bCs/>
                <w:color w:val="000000"/>
                <w:lang w:eastAsia="ru-RU"/>
              </w:rPr>
            </w:pPr>
            <w:r w:rsidRPr="007678D5">
              <w:rPr>
                <w:rFonts w:eastAsiaTheme="minorEastAsia" w:cs="Tahoma"/>
                <w:b/>
                <w:bCs/>
                <w:color w:val="000000"/>
                <w:lang w:eastAsia="ru-RU"/>
              </w:rPr>
              <w:t>Прочее:</w:t>
            </w:r>
          </w:p>
          <w:p w:rsidR="00857ABF" w:rsidRPr="00CB4DBD" w:rsidRDefault="00857ABF" w:rsidP="00E45367">
            <w:pPr>
              <w:spacing w:after="0" w:line="240" w:lineRule="auto"/>
              <w:ind w:right="-126"/>
              <w:rPr>
                <w:rFonts w:eastAsia="Times New Roman" w:cs="Tahoma"/>
                <w:lang w:eastAsia="ru-RU"/>
              </w:rPr>
            </w:pPr>
            <w:r w:rsidRPr="007678D5">
              <w:rPr>
                <w:rFonts w:eastAsiaTheme="minorEastAsia" w:cs="Tahoma"/>
                <w:color w:val="000000" w:themeColor="text1"/>
                <w:lang w:eastAsia="ru-RU"/>
              </w:rPr>
              <w:t>Наличие системного блока в реестре Российской радиоэлектронной продукции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ABF" w:rsidRPr="00CB4DBD" w:rsidRDefault="00857ABF" w:rsidP="000C211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lastRenderedPageBreak/>
              <w:t>шт.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7ABF" w:rsidRPr="00CB4DBD" w:rsidRDefault="00857ABF" w:rsidP="007678D5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lang w:eastAsia="ru-RU"/>
              </w:rPr>
              <w:t>65 300,00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7ABF" w:rsidRPr="00CB4DBD" w:rsidRDefault="00857ABF" w:rsidP="007678D5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152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7ABF" w:rsidRPr="00CB4DBD" w:rsidRDefault="00857ABF" w:rsidP="007678D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9 925 600,00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7ABF" w:rsidRPr="00CB4DBD" w:rsidRDefault="00857ABF" w:rsidP="007678D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19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7ABF" w:rsidRPr="00CB4DBD" w:rsidRDefault="00857ABF" w:rsidP="007678D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1 240 700,00</w:t>
            </w:r>
          </w:p>
        </w:tc>
      </w:tr>
      <w:tr w:rsidR="00857ABF" w:rsidRPr="00CB4DBD" w:rsidTr="00857ABF">
        <w:trPr>
          <w:gridAfter w:val="1"/>
          <w:wAfter w:w="37" w:type="dxa"/>
          <w:trHeight w:val="124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ABF" w:rsidRPr="00CB4DBD" w:rsidRDefault="00857ABF" w:rsidP="000C211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7ABF" w:rsidRDefault="00857ABF" w:rsidP="00851BCA">
            <w:pPr>
              <w:spacing w:after="0" w:line="240" w:lineRule="auto"/>
              <w:ind w:left="-105" w:right="-126"/>
              <w:jc w:val="center"/>
              <w:rPr>
                <w:rFonts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7ABF" w:rsidRDefault="00857ABF" w:rsidP="00851BCA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ABF" w:rsidRDefault="00857ABF" w:rsidP="004208C6">
            <w:pPr>
              <w:spacing w:after="0" w:line="240" w:lineRule="auto"/>
              <w:ind w:right="-105"/>
              <w:rPr>
                <w:rFonts w:eastAsia="Times New Roman" w:cs="Tahoma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ABF" w:rsidRPr="007678D5" w:rsidRDefault="00857ABF" w:rsidP="0035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  <w:b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ABF" w:rsidRDefault="00857ABF" w:rsidP="000C211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</w:tcPr>
          <w:p w:rsidR="00857ABF" w:rsidRDefault="00857ABF" w:rsidP="007678D5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857ABF" w:rsidRDefault="00857ABF" w:rsidP="007678D5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857ABF" w:rsidRDefault="00857ABF" w:rsidP="007678D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857ABF" w:rsidRDefault="00857ABF" w:rsidP="007678D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857ABF" w:rsidRDefault="00857ABF" w:rsidP="007678D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7678D5" w:rsidRPr="00CB4DBD" w:rsidTr="00857ABF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78D5" w:rsidRPr="00CB4DBD" w:rsidRDefault="007678D5" w:rsidP="000C211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10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D5" w:rsidRPr="00CB4DBD" w:rsidRDefault="007678D5" w:rsidP="000C211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b/>
                <w:color w:val="000000"/>
                <w:lang w:eastAsia="ru-RU"/>
              </w:rPr>
            </w:pPr>
            <w:r w:rsidRPr="00CB4DBD">
              <w:rPr>
                <w:rFonts w:cs="Tahoma"/>
                <w:b/>
                <w:bCs/>
                <w:color w:val="000000"/>
                <w:lang w:eastAsia="ru-RU"/>
              </w:rPr>
              <w:t>Итого: 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8D5" w:rsidRPr="000C2112" w:rsidRDefault="000C2112" w:rsidP="000C2112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lang w:eastAsia="ru-RU"/>
              </w:rPr>
            </w:pPr>
            <w:r w:rsidRPr="000C2112">
              <w:rPr>
                <w:rFonts w:eastAsia="Times New Roman" w:cs="Tahoma"/>
                <w:b/>
                <w:lang w:eastAsia="ru-RU"/>
              </w:rPr>
              <w:t>152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8D5" w:rsidRPr="000C2112" w:rsidRDefault="000C2112" w:rsidP="000C2112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lang w:eastAsia="ru-RU"/>
              </w:rPr>
            </w:pPr>
            <w:r w:rsidRPr="000C2112">
              <w:rPr>
                <w:rFonts w:eastAsia="Times New Roman" w:cs="Tahoma"/>
                <w:b/>
                <w:lang w:eastAsia="ru-RU"/>
              </w:rPr>
              <w:t>12 768 000,00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8D5" w:rsidRPr="000C2112" w:rsidRDefault="000C2112" w:rsidP="000C2112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lang w:eastAsia="ru-RU"/>
              </w:rPr>
            </w:pPr>
            <w:r w:rsidRPr="000C2112">
              <w:rPr>
                <w:rFonts w:eastAsia="Times New Roman" w:cs="Tahoma"/>
                <w:b/>
                <w:lang w:eastAsia="ru-RU"/>
              </w:rPr>
              <w:t>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8D5" w:rsidRPr="000C2112" w:rsidRDefault="00417493" w:rsidP="000C2112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lang w:eastAsia="ru-RU"/>
              </w:rPr>
            </w:pPr>
            <w:r>
              <w:rPr>
                <w:rFonts w:eastAsia="Times New Roman" w:cs="Tahoma"/>
                <w:b/>
                <w:lang w:eastAsia="ru-RU"/>
              </w:rPr>
              <w:t>1 596 000,00</w:t>
            </w:r>
          </w:p>
        </w:tc>
      </w:tr>
      <w:tr w:rsidR="000C2112" w:rsidRPr="00CB4DBD" w:rsidTr="00857ABF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D5" w:rsidRPr="00CB4DBD" w:rsidRDefault="007678D5" w:rsidP="007678D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10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D5" w:rsidRPr="00CB4DBD" w:rsidRDefault="007678D5" w:rsidP="007678D5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lang w:eastAsia="ru-RU"/>
              </w:rPr>
            </w:pPr>
            <w:r w:rsidRPr="00CB4DBD">
              <w:rPr>
                <w:rFonts w:cs="Tahoma"/>
                <w:b/>
                <w:spacing w:val="-4"/>
                <w:lang w:eastAsia="ru-RU"/>
              </w:rPr>
              <w:t>ВСЕГО: (АО «</w:t>
            </w:r>
            <w:proofErr w:type="spellStart"/>
            <w:r w:rsidRPr="00CB4DBD">
              <w:rPr>
                <w:rFonts w:cs="Tahoma"/>
                <w:b/>
                <w:spacing w:val="-4"/>
                <w:lang w:eastAsia="ru-RU"/>
              </w:rPr>
              <w:t>ЭнергосбыТ</w:t>
            </w:r>
            <w:proofErr w:type="spellEnd"/>
            <w:r w:rsidRPr="00CB4DBD">
              <w:rPr>
                <w:rFonts w:cs="Tahoma"/>
                <w:b/>
                <w:spacing w:val="-4"/>
                <w:lang w:eastAsia="ru-RU"/>
              </w:rPr>
              <w:t xml:space="preserve"> Плюс», </w:t>
            </w:r>
            <w:r w:rsidRPr="00CB4DBD">
              <w:rPr>
                <w:rFonts w:cs="Tahoma"/>
                <w:b/>
                <w:lang w:eastAsia="ru-RU"/>
              </w:rPr>
              <w:t xml:space="preserve">АО «Коми </w:t>
            </w:r>
            <w:proofErr w:type="spellStart"/>
            <w:r w:rsidRPr="00CB4DBD">
              <w:rPr>
                <w:rFonts w:cs="Tahoma"/>
                <w:b/>
                <w:lang w:eastAsia="ru-RU"/>
              </w:rPr>
              <w:t>энергосбытовая</w:t>
            </w:r>
            <w:proofErr w:type="spellEnd"/>
            <w:r w:rsidRPr="00CB4DBD">
              <w:rPr>
                <w:rFonts w:cs="Tahoma"/>
                <w:b/>
                <w:lang w:eastAsia="ru-RU"/>
              </w:rPr>
              <w:t xml:space="preserve"> компания»)</w:t>
            </w:r>
          </w:p>
        </w:tc>
        <w:tc>
          <w:tcPr>
            <w:tcW w:w="41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8D5" w:rsidRPr="008B59EE" w:rsidRDefault="008B59EE" w:rsidP="007678D5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</w:rPr>
            </w:pPr>
            <w:r w:rsidRPr="008B59EE">
              <w:rPr>
                <w:rFonts w:eastAsia="Times New Roman" w:cs="Tahoma"/>
                <w:b/>
                <w:color w:val="000000"/>
              </w:rPr>
              <w:t>14 364 000,00</w:t>
            </w:r>
          </w:p>
        </w:tc>
      </w:tr>
    </w:tbl>
    <w:p w:rsidR="00E76AE1" w:rsidRPr="008B59EE" w:rsidRDefault="00E76AE1" w:rsidP="008B59EE">
      <w:pPr>
        <w:tabs>
          <w:tab w:val="left" w:pos="1560"/>
        </w:tabs>
        <w:spacing w:after="0" w:line="240" w:lineRule="auto"/>
        <w:rPr>
          <w:rFonts w:cs="Tahoma"/>
          <w:b/>
          <w:sz w:val="2"/>
          <w:szCs w:val="2"/>
        </w:rPr>
      </w:pPr>
    </w:p>
    <w:sectPr w:rsidR="00E76AE1" w:rsidRPr="008B59EE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6C1" w:rsidRDefault="00C976C1" w:rsidP="009A32CA">
      <w:pPr>
        <w:spacing w:after="0" w:line="240" w:lineRule="auto"/>
      </w:pPr>
      <w:r>
        <w:separator/>
      </w:r>
    </w:p>
  </w:endnote>
  <w:endnote w:type="continuationSeparator" w:id="0">
    <w:p w:rsidR="00C976C1" w:rsidRDefault="00C97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6C1" w:rsidRDefault="00C976C1" w:rsidP="009A32CA">
      <w:pPr>
        <w:spacing w:after="0" w:line="240" w:lineRule="auto"/>
      </w:pPr>
      <w:r>
        <w:separator/>
      </w:r>
    </w:p>
  </w:footnote>
  <w:footnote w:type="continuationSeparator" w:id="0">
    <w:p w:rsidR="00C976C1" w:rsidRDefault="00C976C1" w:rsidP="009A32CA">
      <w:pPr>
        <w:spacing w:after="0" w:line="240" w:lineRule="auto"/>
      </w:pPr>
      <w:r>
        <w:continuationSeparator/>
      </w:r>
    </w:p>
  </w:footnote>
  <w:footnote w:id="1">
    <w:p w:rsidR="00BE1C76" w:rsidRDefault="00BE1C76" w:rsidP="00E76AE1">
      <w:pPr>
        <w:pStyle w:val="a4"/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E76AE1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717F"/>
    <w:multiLevelType w:val="hybridMultilevel"/>
    <w:tmpl w:val="D0E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594"/>
    <w:rsid w:val="000B4A3D"/>
    <w:rsid w:val="000B5007"/>
    <w:rsid w:val="000B5D57"/>
    <w:rsid w:val="000B6916"/>
    <w:rsid w:val="000B6D47"/>
    <w:rsid w:val="000C13A1"/>
    <w:rsid w:val="000C1D7B"/>
    <w:rsid w:val="000C2112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6C37"/>
    <w:rsid w:val="001B7006"/>
    <w:rsid w:val="001B795F"/>
    <w:rsid w:val="001B7B8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516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55D50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87C34"/>
    <w:rsid w:val="00390299"/>
    <w:rsid w:val="003907BD"/>
    <w:rsid w:val="003922C5"/>
    <w:rsid w:val="00393E37"/>
    <w:rsid w:val="0039563C"/>
    <w:rsid w:val="00395822"/>
    <w:rsid w:val="003958BE"/>
    <w:rsid w:val="003964D8"/>
    <w:rsid w:val="003976E2"/>
    <w:rsid w:val="003A052B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493"/>
    <w:rsid w:val="00417C26"/>
    <w:rsid w:val="00420338"/>
    <w:rsid w:val="0042051A"/>
    <w:rsid w:val="004208C6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01F5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38C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BB0"/>
    <w:rsid w:val="005C5C31"/>
    <w:rsid w:val="005C77A9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06AB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678D5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5B39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1BCA"/>
    <w:rsid w:val="0085277A"/>
    <w:rsid w:val="00854077"/>
    <w:rsid w:val="0085501B"/>
    <w:rsid w:val="008551B6"/>
    <w:rsid w:val="0085579A"/>
    <w:rsid w:val="00856095"/>
    <w:rsid w:val="00856AA9"/>
    <w:rsid w:val="00856D1F"/>
    <w:rsid w:val="00857AB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59EE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54B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1C76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6C1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4DBD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625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6D94"/>
    <w:rsid w:val="00E37818"/>
    <w:rsid w:val="00E42434"/>
    <w:rsid w:val="00E43E39"/>
    <w:rsid w:val="00E45367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76AE1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4C7A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7BB0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  <w:style w:type="paragraph" w:styleId="a8">
    <w:name w:val="Normal (Web)"/>
    <w:basedOn w:val="a"/>
    <w:uiPriority w:val="99"/>
    <w:unhideWhenUsed/>
    <w:rsid w:val="00767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767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7678D5"/>
    <w:rPr>
      <w:rFonts w:cs="Times New Roman"/>
    </w:rPr>
  </w:style>
  <w:style w:type="character" w:customStyle="1" w:styleId="s12">
    <w:name w:val="s12"/>
    <w:basedOn w:val="a0"/>
    <w:rsid w:val="007678D5"/>
    <w:rPr>
      <w:rFonts w:cs="Times New Roman"/>
    </w:rPr>
  </w:style>
  <w:style w:type="character" w:customStyle="1" w:styleId="s8">
    <w:name w:val="s8"/>
    <w:basedOn w:val="a0"/>
    <w:rsid w:val="007678D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7B36A-778D-43E9-9436-4538E26B2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21</cp:revision>
  <dcterms:created xsi:type="dcterms:W3CDTF">2025-04-09T08:57:00Z</dcterms:created>
  <dcterms:modified xsi:type="dcterms:W3CDTF">2025-04-10T05:18:00Z</dcterms:modified>
</cp:coreProperties>
</file>